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F1F065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06145">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F905F5">
        <w:rPr>
          <w:rFonts w:eastAsia="Arial Unicode MS"/>
          <w:b/>
        </w:rPr>
        <w:t>1</w:t>
      </w:r>
    </w:p>
    <w:p w14:paraId="222DD452" w14:textId="18818680"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F905F5">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01249495" w14:textId="7215AD24" w:rsidR="00F905F5" w:rsidRPr="005D4CE3" w:rsidRDefault="00F905F5" w:rsidP="001A0287">
      <w:pPr>
        <w:widowControl w:val="0"/>
        <w:suppressAutoHyphens/>
        <w:jc w:val="both"/>
        <w:rPr>
          <w:rFonts w:eastAsia="SimSun" w:cs="Arial"/>
          <w:b/>
          <w:bCs/>
          <w:iCs/>
          <w:kern w:val="2"/>
          <w:lang w:eastAsia="hi-IN" w:bidi="hi-IN"/>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5D4CE3">
        <w:rPr>
          <w:rFonts w:eastAsia="SimSun" w:cs="Arial"/>
          <w:b/>
          <w:iCs/>
          <w:kern w:val="2"/>
          <w:lang w:eastAsia="hi-IN" w:bidi="hi-IN"/>
        </w:rPr>
        <w:t xml:space="preserve">Par finansējuma piešķiršanu </w:t>
      </w:r>
      <w:r>
        <w:rPr>
          <w:rFonts w:eastAsia="SimSun" w:cs="Arial"/>
          <w:b/>
          <w:iCs/>
          <w:kern w:val="2"/>
          <w:lang w:eastAsia="hi-IN" w:bidi="hi-IN"/>
        </w:rPr>
        <w:t>Lubānas</w:t>
      </w:r>
      <w:r w:rsidRPr="005D4CE3">
        <w:rPr>
          <w:rFonts w:eastAsia="SimSun" w:cs="Arial"/>
          <w:b/>
          <w:iCs/>
          <w:kern w:val="2"/>
          <w:lang w:eastAsia="hi-IN" w:bidi="hi-IN"/>
        </w:rPr>
        <w:t xml:space="preserve"> apvienības pārvalde</w:t>
      </w:r>
      <w:r>
        <w:rPr>
          <w:rFonts w:eastAsia="SimSun" w:cs="Arial"/>
          <w:b/>
          <w:iCs/>
          <w:kern w:val="2"/>
          <w:lang w:eastAsia="hi-IN" w:bidi="hi-IN"/>
        </w:rPr>
        <w:t xml:space="preserve">i </w:t>
      </w:r>
    </w:p>
    <w:bookmarkEnd w:id="85"/>
    <w:p w14:paraId="7364D93D" w14:textId="77777777" w:rsidR="00F905F5" w:rsidRPr="005D4CE3" w:rsidRDefault="00F905F5" w:rsidP="001A0287">
      <w:pPr>
        <w:widowControl w:val="0"/>
        <w:suppressAutoHyphens/>
        <w:jc w:val="both"/>
        <w:rPr>
          <w:rFonts w:cs="Arial"/>
          <w:b/>
          <w:iCs/>
          <w:lang w:bidi="hi-IN"/>
        </w:rPr>
      </w:pPr>
    </w:p>
    <w:p w14:paraId="16E66379" w14:textId="36FAE9A4" w:rsidR="00F905F5" w:rsidRDefault="00F905F5" w:rsidP="001A0287">
      <w:pPr>
        <w:jc w:val="both"/>
      </w:pPr>
      <w:r>
        <w:rPr>
          <w:rFonts w:eastAsia="SimSun"/>
          <w:kern w:val="2"/>
          <w:lang w:eastAsia="hi-IN" w:bidi="hi-IN"/>
        </w:rPr>
        <w:t xml:space="preserve">      </w:t>
      </w:r>
      <w:r>
        <w:rPr>
          <w:rFonts w:eastAsia="SimSun"/>
          <w:kern w:val="2"/>
          <w:lang w:eastAsia="hi-IN" w:bidi="hi-IN"/>
        </w:rPr>
        <w:tab/>
        <w:t xml:space="preserve">Lubānas apvienībā vidusskolas skolēnu un pirmsskolas izglītības iestādes audzēkņu ēdināšanas pakalpojums tiek nodrošināts centralizēti, ēdienu gatavojot vienā vietā – pirmsskolas izglītības iestādes “Rūķīši” ēdināšanas blokā Brīvības ielā 17, Lubānā. Šobrīd pakalpojuma nodrošināšana ir apdraudēta sakarā ar to, ka ilgstošas </w:t>
      </w:r>
      <w:r w:rsidR="004102DE">
        <w:rPr>
          <w:rFonts w:eastAsia="SimSun"/>
          <w:kern w:val="2"/>
          <w:lang w:eastAsia="hi-IN" w:bidi="hi-IN"/>
        </w:rPr>
        <w:t>ekspluatācijas</w:t>
      </w:r>
      <w:r>
        <w:rPr>
          <w:rFonts w:eastAsia="SimSun"/>
          <w:kern w:val="2"/>
          <w:lang w:eastAsia="hi-IN" w:bidi="hi-IN"/>
        </w:rPr>
        <w:t xml:space="preserve"> un korozijas rezultātā ir bojāta tauku ķērāja konstrukcija.</w:t>
      </w:r>
      <w:r w:rsidR="00741FC6">
        <w:rPr>
          <w:rFonts w:eastAsia="SimSun"/>
          <w:kern w:val="2"/>
          <w:lang w:eastAsia="hi-IN" w:bidi="hi-IN"/>
        </w:rPr>
        <w:t xml:space="preserve"> </w:t>
      </w:r>
      <w:r>
        <w:t xml:space="preserve">Tauku ķērājus un atdalītājus izmanto notekūdeņu attīrīšanai kafejnīcās, restorānos, ēdnīcās un citos ar pārtikas nozari saistītajos uzņēmumos. </w:t>
      </w:r>
      <w:r w:rsidRPr="00FF5023">
        <w:t>Madonas novada pašvaldības saistoš</w:t>
      </w:r>
      <w:r>
        <w:t>o</w:t>
      </w:r>
      <w:r w:rsidRPr="00FF5023">
        <w:t xml:space="preserve"> noteikum</w:t>
      </w:r>
      <w:r>
        <w:t>u</w:t>
      </w:r>
      <w:r w:rsidRPr="00FF5023">
        <w:t xml:space="preserve"> Nr.</w:t>
      </w:r>
      <w:r w:rsidR="007C0E16">
        <w:t> </w:t>
      </w:r>
      <w:r w:rsidRPr="00FF5023">
        <w:t>21</w:t>
      </w:r>
      <w:r w:rsidR="00741FC6">
        <w:t xml:space="preserve"> </w:t>
      </w:r>
      <w:r>
        <w:t xml:space="preserve">“Sabiedrisko ūdenssaimniecības pakalpojumu sniegšanas un lietošanas kārtība Madonas novadā” 30.5. punktā noteikts, ka centralizētajā kanalizācijas sistēmā ir atļauts novadīt notekūdeņus, kuri nesatur vielas, kuras piesārņo kanalizācijas cauruļvadus vai nogulsnējas uz kanalizācijas </w:t>
      </w:r>
      <w:proofErr w:type="spellStart"/>
      <w:r>
        <w:t>skataku</w:t>
      </w:r>
      <w:proofErr w:type="spellEnd"/>
      <w:r>
        <w:t xml:space="preserve"> sienām (piemēram – tauki). Tauku ķērāja nomaiņai nepieciešami EUR 1513,83.</w:t>
      </w:r>
    </w:p>
    <w:p w14:paraId="111D3910" w14:textId="77777777" w:rsidR="00F905F5" w:rsidRDefault="00F905F5" w:rsidP="001A0287">
      <w:pPr>
        <w:ind w:firstLine="720"/>
        <w:jc w:val="both"/>
      </w:pPr>
      <w:r>
        <w:rPr>
          <w:rFonts w:eastAsiaTheme="minorHAnsi"/>
          <w:lang w:eastAsia="en-US"/>
        </w:rPr>
        <w:t>Iepirkums nav iekļauts Lubānas apvienības pārvaldes 2024. gada Iepirkumu plānā, pārvalde veikusi</w:t>
      </w:r>
      <w:r w:rsidRPr="00364076">
        <w:rPr>
          <w:rFonts w:eastAsiaTheme="minorHAnsi"/>
          <w:lang w:eastAsia="en-US"/>
        </w:rPr>
        <w:t xml:space="preserve"> tirgus izpēti</w:t>
      </w:r>
      <w:r>
        <w:rPr>
          <w:rFonts w:eastAsiaTheme="minorHAnsi"/>
          <w:lang w:eastAsia="en-US"/>
        </w:rPr>
        <w:t>.</w:t>
      </w:r>
      <w:r w:rsidRPr="005D4CE3">
        <w:rPr>
          <w:rFonts w:eastAsia="Calibri"/>
          <w:lang w:eastAsia="hi-IN" w:bidi="hi-IN"/>
        </w:rPr>
        <w:t xml:space="preserve"> </w:t>
      </w:r>
    </w:p>
    <w:p w14:paraId="3921956E" w14:textId="7EEDBD3D" w:rsidR="00F905F5" w:rsidRPr="00F905F5" w:rsidRDefault="00F905F5" w:rsidP="001A0287">
      <w:pPr>
        <w:ind w:firstLine="720"/>
        <w:jc w:val="both"/>
      </w:pPr>
      <w:r w:rsidRPr="005D4CE3">
        <w:rPr>
          <w:rFonts w:eastAsia="Calibri"/>
          <w:lang w:eastAsia="hi-IN" w:bidi="hi-IN"/>
        </w:rPr>
        <w:t>Pamatojoties uz iepriekš minēto</w:t>
      </w:r>
      <w:r w:rsidRPr="00364076">
        <w:rPr>
          <w:rFonts w:eastAsia="SimSun"/>
          <w:kern w:val="2"/>
          <w:lang w:eastAsia="hi-IN" w:bidi="hi-IN"/>
        </w:rPr>
        <w:t xml:space="preserve">, </w:t>
      </w:r>
      <w:r w:rsidRPr="00364076">
        <w:rPr>
          <w:rFonts w:eastAsia="SimSun"/>
          <w:color w:val="000000"/>
          <w:kern w:val="2"/>
          <w:lang w:eastAsia="hi-IN" w:bidi="hi-IN"/>
        </w:rPr>
        <w:t xml:space="preserve">ņemot vērā </w:t>
      </w:r>
      <w:r>
        <w:rPr>
          <w:rFonts w:eastAsia="Calibri"/>
          <w:color w:val="000000"/>
          <w:lang w:eastAsia="en-US"/>
        </w:rPr>
        <w:t>19.03.</w:t>
      </w:r>
      <w:r w:rsidRPr="00364076">
        <w:rPr>
          <w:rFonts w:eastAsia="Calibri"/>
          <w:color w:val="000000"/>
          <w:lang w:eastAsia="en-US"/>
        </w:rPr>
        <w:t>202</w:t>
      </w:r>
      <w:r>
        <w:rPr>
          <w:rFonts w:eastAsia="Calibri"/>
          <w:color w:val="000000"/>
          <w:lang w:eastAsia="en-US"/>
        </w:rPr>
        <w:t>4</w:t>
      </w:r>
      <w:r w:rsidRPr="00364076">
        <w:rPr>
          <w:rFonts w:eastAsia="Calibri"/>
          <w:color w:val="000000"/>
          <w:lang w:eastAsia="en-US"/>
        </w:rPr>
        <w:t>.</w:t>
      </w:r>
      <w:r>
        <w:rPr>
          <w:rFonts w:eastAsia="Calibri"/>
          <w:color w:val="000000"/>
          <w:lang w:eastAsia="en-US"/>
        </w:rPr>
        <w:t xml:space="preserve"> Finanšu un attīstības</w:t>
      </w:r>
      <w:r w:rsidRPr="00364076">
        <w:rPr>
          <w:rFonts w:eastAsia="Calibri"/>
          <w:color w:val="000000"/>
          <w:lang w:eastAsia="en-US"/>
        </w:rPr>
        <w:t xml:space="preserve"> komitejas atzinumu, </w:t>
      </w:r>
      <w:r w:rsidR="002E1AD4">
        <w:rPr>
          <w:rFonts w:cs="Arial Unicode MS"/>
          <w:lang w:bidi="lo-LA"/>
        </w:rPr>
        <w:t>ņemot vērā 19.03.2024. Finanšu un attīstības komitejas atzinumu,</w:t>
      </w:r>
      <w:r w:rsidR="002E1AD4"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37359A">
        <w:rPr>
          <w:rFonts w:eastAsia="Calibri"/>
          <w:b/>
          <w:noProof/>
          <w:lang w:eastAsia="en-US"/>
        </w:rPr>
        <w:t>6</w:t>
      </w:r>
      <w:r>
        <w:rPr>
          <w:rFonts w:eastAsia="Calibri"/>
          <w:b/>
          <w:noProof/>
          <w:lang w:eastAsia="en-US"/>
        </w:rPr>
        <w:t xml:space="preserve"> </w:t>
      </w:r>
      <w:r w:rsidR="0037359A">
        <w:rPr>
          <w:rFonts w:eastAsia="Calibri"/>
          <w:bCs/>
          <w:noProof/>
          <w:lang w:eastAsia="en-US"/>
        </w:rPr>
        <w:t>(</w:t>
      </w:r>
      <w:r w:rsidR="0037359A">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37359A">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86E8197" w14:textId="77777777" w:rsidR="00F905F5" w:rsidRPr="005D4CE3" w:rsidRDefault="00F905F5" w:rsidP="001A0287">
      <w:pPr>
        <w:ind w:firstLine="720"/>
        <w:jc w:val="both"/>
        <w:rPr>
          <w:lang w:eastAsia="hi-IN" w:bidi="hi-IN"/>
        </w:rPr>
      </w:pPr>
    </w:p>
    <w:p w14:paraId="226E5586" w14:textId="4EC7CCD7" w:rsidR="00F905F5" w:rsidRPr="005D4CE3" w:rsidRDefault="00F905F5" w:rsidP="001A0287">
      <w:pPr>
        <w:jc w:val="both"/>
        <w:rPr>
          <w:rFonts w:eastAsia="Calibri"/>
          <w:sz w:val="22"/>
          <w:szCs w:val="22"/>
          <w:lang w:eastAsia="en-US"/>
        </w:rPr>
      </w:pPr>
      <w:r>
        <w:rPr>
          <w:rFonts w:eastAsia="SimSun"/>
          <w:bCs/>
          <w:kern w:val="2"/>
          <w:lang w:eastAsia="hi-IN" w:bidi="hi-IN"/>
        </w:rPr>
        <w:t xml:space="preserve">      </w:t>
      </w:r>
      <w:r>
        <w:rPr>
          <w:rFonts w:eastAsia="SimSun"/>
          <w:bCs/>
          <w:kern w:val="2"/>
          <w:lang w:eastAsia="hi-IN" w:bidi="hi-IN"/>
        </w:rPr>
        <w:tab/>
      </w:r>
      <w:r w:rsidRPr="00364076">
        <w:rPr>
          <w:rFonts w:eastAsia="SimSun"/>
          <w:bCs/>
          <w:kern w:val="2"/>
          <w:lang w:eastAsia="hi-IN" w:bidi="hi-IN"/>
        </w:rPr>
        <w:t xml:space="preserve">Piešķirt finansējumu EUR </w:t>
      </w:r>
      <w:r>
        <w:rPr>
          <w:rFonts w:eastAsiaTheme="minorHAnsi"/>
          <w:color w:val="000000"/>
          <w:lang w:eastAsia="en-US"/>
          <w14:ligatures w14:val="standardContextual"/>
        </w:rPr>
        <w:t xml:space="preserve">1513,83 </w:t>
      </w:r>
      <w:r>
        <w:rPr>
          <w:rFonts w:eastAsia="SimSun"/>
          <w:bCs/>
          <w:kern w:val="2"/>
          <w:lang w:eastAsia="hi-IN" w:bidi="hi-IN"/>
        </w:rPr>
        <w:t xml:space="preserve">tauku ķērāja nomaiņai pašvaldības īpašumā Brīvības ielā 17, Lubānā (PII “Rūķīši”) </w:t>
      </w:r>
      <w:r w:rsidRPr="00364076">
        <w:rPr>
          <w:rFonts w:eastAsia="SimSun"/>
          <w:bCs/>
          <w:kern w:val="2"/>
          <w:lang w:eastAsia="hi-IN" w:bidi="hi-IN"/>
        </w:rPr>
        <w:t>no 202</w:t>
      </w:r>
      <w:r>
        <w:rPr>
          <w:rFonts w:eastAsia="SimSun"/>
          <w:bCs/>
          <w:kern w:val="2"/>
          <w:lang w:eastAsia="hi-IN" w:bidi="hi-IN"/>
        </w:rPr>
        <w:t>4</w:t>
      </w:r>
      <w:r w:rsidRPr="00364076">
        <w:rPr>
          <w:rFonts w:eastAsia="SimSun"/>
          <w:bCs/>
          <w:kern w:val="2"/>
          <w:lang w:eastAsia="hi-IN" w:bidi="hi-IN"/>
        </w:rPr>
        <w:t>.</w:t>
      </w:r>
      <w:r w:rsidR="007C0E16">
        <w:rPr>
          <w:rFonts w:eastAsia="SimSun"/>
          <w:bCs/>
          <w:kern w:val="2"/>
          <w:lang w:eastAsia="hi-IN" w:bidi="hi-IN"/>
        </w:rPr>
        <w:t> </w:t>
      </w:r>
      <w:r w:rsidRPr="00364076">
        <w:rPr>
          <w:rFonts w:eastAsia="SimSun"/>
          <w:bCs/>
          <w:kern w:val="2"/>
          <w:lang w:eastAsia="hi-IN" w:bidi="hi-IN"/>
        </w:rPr>
        <w:t xml:space="preserve">gada Madonas novada pašvaldības budžeta nesadalītajiem līdzekļiem, kas ņemti no Lubānas apvienības pārvaldes </w:t>
      </w:r>
      <w:r>
        <w:rPr>
          <w:rFonts w:eastAsia="SimSun"/>
          <w:bCs/>
          <w:kern w:val="2"/>
          <w:lang w:eastAsia="hi-IN" w:bidi="hi-IN"/>
        </w:rPr>
        <w:t>iepriekšējā gada</w:t>
      </w:r>
      <w:r w:rsidRPr="00364076">
        <w:rPr>
          <w:rFonts w:eastAsia="SimSun"/>
          <w:bCs/>
          <w:kern w:val="2"/>
          <w:lang w:eastAsia="hi-IN" w:bidi="hi-IN"/>
        </w:rPr>
        <w:t xml:space="preserve"> atlikuma.</w:t>
      </w:r>
    </w:p>
    <w:p w14:paraId="7DD3BD15" w14:textId="77777777" w:rsidR="00F905F5" w:rsidRPr="00A10B6F" w:rsidRDefault="00F905F5" w:rsidP="001A0287">
      <w:pPr>
        <w:jc w:val="both"/>
        <w:rPr>
          <w:bCs/>
        </w:rPr>
      </w:pPr>
    </w:p>
    <w:p w14:paraId="2168933E" w14:textId="77777777" w:rsidR="00E857E9" w:rsidRDefault="00E857E9" w:rsidP="001A0287">
      <w:pPr>
        <w:jc w:val="both"/>
        <w:rPr>
          <w:rFonts w:eastAsia="Calibri"/>
          <w:b/>
          <w:lang w:eastAsia="en-US"/>
        </w:rPr>
      </w:pPr>
    </w:p>
    <w:bookmarkEnd w:id="4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F83CC3" w:rsidRDefault="00EA2BA2" w:rsidP="001A0287">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Default="00ED36C0" w:rsidP="001A0287">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1A0287">
      <w:pPr>
        <w:jc w:val="both"/>
      </w:pPr>
    </w:p>
    <w:p w14:paraId="4AECFC4C" w14:textId="66DBC2A2" w:rsidR="00D556C8" w:rsidRDefault="00D556C8" w:rsidP="001A0287">
      <w:pPr>
        <w:jc w:val="both"/>
      </w:pPr>
    </w:p>
    <w:p w14:paraId="17C6A482" w14:textId="77777777" w:rsidR="005A0266" w:rsidRDefault="005A0266" w:rsidP="001A0287">
      <w:pPr>
        <w:jc w:val="both"/>
      </w:pPr>
    </w:p>
    <w:p w14:paraId="2C945ADD" w14:textId="759EF78D" w:rsidR="00F905F5" w:rsidRPr="00F905F5" w:rsidRDefault="00F905F5" w:rsidP="001A0287">
      <w:pPr>
        <w:widowControl w:val="0"/>
        <w:shd w:val="clear" w:color="auto" w:fill="FFFFFF"/>
        <w:autoSpaceDE w:val="0"/>
        <w:autoSpaceDN w:val="0"/>
        <w:adjustRightInd w:val="0"/>
        <w:ind w:left="6"/>
      </w:pPr>
      <w:r w:rsidRPr="00F905F5">
        <w:rPr>
          <w:rFonts w:eastAsia="SimSun"/>
          <w:i/>
          <w:iCs/>
          <w:kern w:val="2"/>
          <w:lang w:eastAsia="hi-IN" w:bidi="hi-IN"/>
        </w:rPr>
        <w:t>Bodžs 26165144</w:t>
      </w:r>
    </w:p>
    <w:p w14:paraId="00A4042A" w14:textId="49D21AB3" w:rsidR="001C5D95" w:rsidRDefault="001C5D95" w:rsidP="001A0287">
      <w:pPr>
        <w:jc w:val="both"/>
        <w:rPr>
          <w:i/>
        </w:rPr>
      </w:pPr>
    </w:p>
    <w:p w14:paraId="71F3D4ED" w14:textId="696FA29A" w:rsidR="00E449D1" w:rsidRPr="00E449D1" w:rsidRDefault="00E449D1" w:rsidP="00F70E99">
      <w:pPr>
        <w:tabs>
          <w:tab w:val="left" w:pos="1425"/>
        </w:tabs>
      </w:pPr>
    </w:p>
    <w:sectPr w:rsidR="00E449D1" w:rsidRPr="00E449D1" w:rsidSect="00E857E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6492" w14:textId="77777777" w:rsidR="00C8531B" w:rsidRDefault="00C8531B" w:rsidP="000509C7">
      <w:r>
        <w:separator/>
      </w:r>
    </w:p>
  </w:endnote>
  <w:endnote w:type="continuationSeparator" w:id="0">
    <w:p w14:paraId="0CE4B532" w14:textId="77777777" w:rsidR="00C8531B" w:rsidRDefault="00C8531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A3A4" w14:textId="2F0286B8" w:rsidR="00E857E9" w:rsidRPr="005A0266" w:rsidRDefault="00E857E9" w:rsidP="00E857E9">
    <w:pPr>
      <w:pStyle w:val="Kjene"/>
      <w:rPr>
        <w:sz w:val="20"/>
        <w:szCs w:val="20"/>
      </w:rPr>
    </w:pPr>
    <w:r w:rsidRPr="003C7F1F">
      <w:rPr>
        <w:sz w:val="20"/>
        <w:szCs w:val="20"/>
      </w:rPr>
      <w:t>DOKUMENTS PARAKSTĪTS AR DROŠU ELEKTRONISKO PARAKSTU UN SATUR LAIKA ZĪMOGU</w:t>
    </w:r>
  </w:p>
  <w:p w14:paraId="5C642EBB" w14:textId="59E7DC7D" w:rsidR="00E857E9" w:rsidRDefault="00E857E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839C" w14:textId="77777777" w:rsidR="00C8531B" w:rsidRDefault="00C8531B" w:rsidP="000509C7">
      <w:r>
        <w:separator/>
      </w:r>
    </w:p>
  </w:footnote>
  <w:footnote w:type="continuationSeparator" w:id="0">
    <w:p w14:paraId="7F6B5934" w14:textId="77777777" w:rsidR="00C8531B" w:rsidRDefault="00C8531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1"/>
  </w:num>
  <w:num w:numId="3">
    <w:abstractNumId w:val="9"/>
  </w:num>
  <w:num w:numId="4">
    <w:abstractNumId w:val="6"/>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8"/>
  </w:num>
  <w:num w:numId="9">
    <w:abstractNumId w:val="4"/>
  </w:num>
  <w:num w:numId="10">
    <w:abstractNumId w:val="7"/>
  </w:num>
  <w:num w:numId="11">
    <w:abstractNumId w:val="2"/>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A0287"/>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E1AD4"/>
    <w:rsid w:val="002F0D50"/>
    <w:rsid w:val="00313017"/>
    <w:rsid w:val="0032705D"/>
    <w:rsid w:val="0033656B"/>
    <w:rsid w:val="0035674C"/>
    <w:rsid w:val="00360ACE"/>
    <w:rsid w:val="003638A8"/>
    <w:rsid w:val="0037121C"/>
    <w:rsid w:val="0037359A"/>
    <w:rsid w:val="00373D29"/>
    <w:rsid w:val="00393FAB"/>
    <w:rsid w:val="003B48C6"/>
    <w:rsid w:val="003C7B50"/>
    <w:rsid w:val="003D410F"/>
    <w:rsid w:val="003D4EF1"/>
    <w:rsid w:val="003D6630"/>
    <w:rsid w:val="003F1844"/>
    <w:rsid w:val="003F4039"/>
    <w:rsid w:val="004057F1"/>
    <w:rsid w:val="004067A5"/>
    <w:rsid w:val="004102DE"/>
    <w:rsid w:val="00412720"/>
    <w:rsid w:val="004508E4"/>
    <w:rsid w:val="00466484"/>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254B1"/>
    <w:rsid w:val="00735435"/>
    <w:rsid w:val="00741FC6"/>
    <w:rsid w:val="00747822"/>
    <w:rsid w:val="0076526A"/>
    <w:rsid w:val="007733FA"/>
    <w:rsid w:val="007912BC"/>
    <w:rsid w:val="007A4988"/>
    <w:rsid w:val="007A7827"/>
    <w:rsid w:val="007B395A"/>
    <w:rsid w:val="007C0E16"/>
    <w:rsid w:val="007E02F8"/>
    <w:rsid w:val="007E6FCA"/>
    <w:rsid w:val="0080709B"/>
    <w:rsid w:val="00820BE0"/>
    <w:rsid w:val="00822FF0"/>
    <w:rsid w:val="008319F2"/>
    <w:rsid w:val="00832489"/>
    <w:rsid w:val="00890A98"/>
    <w:rsid w:val="008A4B1A"/>
    <w:rsid w:val="008B0EF4"/>
    <w:rsid w:val="008B56BD"/>
    <w:rsid w:val="008F33D3"/>
    <w:rsid w:val="00912A4B"/>
    <w:rsid w:val="0091494C"/>
    <w:rsid w:val="00926ADD"/>
    <w:rsid w:val="00952317"/>
    <w:rsid w:val="009744B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76F0B"/>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46488"/>
    <w:rsid w:val="00C63D65"/>
    <w:rsid w:val="00C84D08"/>
    <w:rsid w:val="00C8531B"/>
    <w:rsid w:val="00CB7022"/>
    <w:rsid w:val="00CD4B3F"/>
    <w:rsid w:val="00D030D4"/>
    <w:rsid w:val="00D06145"/>
    <w:rsid w:val="00D233A0"/>
    <w:rsid w:val="00D556C8"/>
    <w:rsid w:val="00D6060D"/>
    <w:rsid w:val="00D6192C"/>
    <w:rsid w:val="00D80E44"/>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857E9"/>
    <w:rsid w:val="00E92369"/>
    <w:rsid w:val="00EA0337"/>
    <w:rsid w:val="00EA2BA2"/>
    <w:rsid w:val="00EA3AAF"/>
    <w:rsid w:val="00EB2887"/>
    <w:rsid w:val="00EB5828"/>
    <w:rsid w:val="00EC1174"/>
    <w:rsid w:val="00EC19DF"/>
    <w:rsid w:val="00ED02CE"/>
    <w:rsid w:val="00ED36C0"/>
    <w:rsid w:val="00EF3036"/>
    <w:rsid w:val="00F665EC"/>
    <w:rsid w:val="00F70E99"/>
    <w:rsid w:val="00F71F5D"/>
    <w:rsid w:val="00F83CC3"/>
    <w:rsid w:val="00F905F5"/>
    <w:rsid w:val="00F92EF2"/>
    <w:rsid w:val="00F9314C"/>
    <w:rsid w:val="00FA2599"/>
    <w:rsid w:val="00FB57C1"/>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1526</Words>
  <Characters>870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109</cp:revision>
  <cp:lastPrinted>2024-02-28T16:04:00Z</cp:lastPrinted>
  <dcterms:created xsi:type="dcterms:W3CDTF">2024-02-20T07:30:00Z</dcterms:created>
  <dcterms:modified xsi:type="dcterms:W3CDTF">2024-03-29T10:07:00Z</dcterms:modified>
</cp:coreProperties>
</file>